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67E" w:rsidRDefault="008A1A66">
      <w:pPr>
        <w:pStyle w:val="a3"/>
        <w:spacing w:before="79"/>
        <w:ind w:left="88" w:right="12"/>
        <w:jc w:val="center"/>
      </w:pPr>
      <w:r>
        <w:t>Информация о наличии (отсутствии) технической возможности доступа к товарам и услугам организаций в сфере холодного водоснабжения и водоотведения, а также о регистрации и ходе</w:t>
      </w:r>
      <w:r>
        <w:rPr>
          <w:spacing w:val="-5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заявок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подключение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системам</w:t>
      </w:r>
      <w:r>
        <w:rPr>
          <w:spacing w:val="-5"/>
        </w:rPr>
        <w:t xml:space="preserve"> </w:t>
      </w:r>
      <w:r>
        <w:t>водоснабжения,</w:t>
      </w:r>
      <w:r>
        <w:rPr>
          <w:spacing w:val="-5"/>
        </w:rPr>
        <w:t xml:space="preserve"> </w:t>
      </w:r>
      <w:r>
        <w:t>водоотведения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объекту очистки сточных вод по ГУП РБ «Нефтекамскводоканал»</w:t>
      </w:r>
    </w:p>
    <w:tbl>
      <w:tblPr>
        <w:tblStyle w:val="TableNormal"/>
        <w:tblW w:w="0" w:type="auto"/>
        <w:tblInd w:w="1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450"/>
        <w:gridCol w:w="7302"/>
        <w:gridCol w:w="1604"/>
      </w:tblGrid>
      <w:tr w:rsidR="007E167E">
        <w:trPr>
          <w:trHeight w:val="935"/>
        </w:trPr>
        <w:tc>
          <w:tcPr>
            <w:tcW w:w="450" w:type="dxa"/>
            <w:vMerge w:val="restart"/>
          </w:tcPr>
          <w:p w:rsidR="007E167E" w:rsidRDefault="008A1A66">
            <w:pPr>
              <w:pStyle w:val="TableParagraph"/>
              <w:ind w:left="61" w:right="52" w:firstLine="47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spacing w:val="-4"/>
                <w:sz w:val="24"/>
              </w:rPr>
              <w:t>/</w:t>
            </w:r>
            <w:proofErr w:type="spellStart"/>
            <w:r>
              <w:rPr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7302" w:type="dxa"/>
            <w:vMerge w:val="restart"/>
          </w:tcPr>
          <w:p w:rsidR="007E167E" w:rsidRDefault="008A1A66">
            <w:pPr>
              <w:pStyle w:val="TableParagraph"/>
              <w:ind w:left="2" w:right="2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показателя</w:t>
            </w:r>
          </w:p>
        </w:tc>
        <w:tc>
          <w:tcPr>
            <w:tcW w:w="1604" w:type="dxa"/>
          </w:tcPr>
          <w:p w:rsidR="007E167E" w:rsidRDefault="008A1A66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 xml:space="preserve">отчетный </w:t>
            </w:r>
            <w:r>
              <w:rPr>
                <w:sz w:val="24"/>
              </w:rPr>
              <w:t>период, ед.</w:t>
            </w:r>
          </w:p>
        </w:tc>
      </w:tr>
      <w:tr w:rsidR="007E167E">
        <w:trPr>
          <w:trHeight w:val="659"/>
        </w:trPr>
        <w:tc>
          <w:tcPr>
            <w:tcW w:w="450" w:type="dxa"/>
            <w:vMerge/>
            <w:tcBorders>
              <w:top w:val="nil"/>
            </w:tcBorders>
          </w:tcPr>
          <w:p w:rsidR="007E167E" w:rsidRDefault="007E167E">
            <w:pPr>
              <w:rPr>
                <w:sz w:val="2"/>
                <w:szCs w:val="2"/>
              </w:rPr>
            </w:pPr>
          </w:p>
        </w:tc>
        <w:tc>
          <w:tcPr>
            <w:tcW w:w="7302" w:type="dxa"/>
            <w:vMerge/>
            <w:tcBorders>
              <w:top w:val="nil"/>
            </w:tcBorders>
          </w:tcPr>
          <w:p w:rsidR="007E167E" w:rsidRDefault="007E167E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</w:tcPr>
          <w:p w:rsidR="007E167E" w:rsidRDefault="008A1A66">
            <w:pPr>
              <w:pStyle w:val="TableParagraph"/>
              <w:ind w:left="451" w:hanging="185"/>
              <w:rPr>
                <w:sz w:val="24"/>
              </w:rPr>
            </w:pPr>
            <w:r>
              <w:rPr>
                <w:sz w:val="24"/>
                <w:lang w:val="en-US"/>
              </w:rPr>
              <w:t>III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квартал 2026 г.</w:t>
            </w:r>
          </w:p>
        </w:tc>
      </w:tr>
      <w:tr w:rsidR="007E167E">
        <w:trPr>
          <w:trHeight w:val="383"/>
        </w:trPr>
        <w:tc>
          <w:tcPr>
            <w:tcW w:w="450" w:type="dxa"/>
          </w:tcPr>
          <w:p w:rsidR="007E167E" w:rsidRDefault="008A1A66">
            <w:pPr>
              <w:pStyle w:val="TableParagraph"/>
              <w:ind w:right="1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302" w:type="dxa"/>
          </w:tcPr>
          <w:p w:rsidR="007E167E" w:rsidRDefault="008A1A66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04" w:type="dxa"/>
          </w:tcPr>
          <w:p w:rsidR="007E167E" w:rsidRDefault="008A1A66">
            <w:pPr>
              <w:pStyle w:val="TableParagraph"/>
              <w:ind w:left="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E167E">
        <w:trPr>
          <w:trHeight w:val="383"/>
        </w:trPr>
        <w:tc>
          <w:tcPr>
            <w:tcW w:w="450" w:type="dxa"/>
          </w:tcPr>
          <w:p w:rsidR="007E167E" w:rsidRDefault="008A1A66">
            <w:pPr>
              <w:pStyle w:val="TableParagraph"/>
              <w:ind w:right="20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302" w:type="dxa"/>
          </w:tcPr>
          <w:p w:rsidR="007E167E" w:rsidRDefault="008A1A66">
            <w:pPr>
              <w:pStyle w:val="TableParagraph"/>
              <w:ind w:left="53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поданных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подключение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системе:</w:t>
            </w:r>
          </w:p>
        </w:tc>
        <w:tc>
          <w:tcPr>
            <w:tcW w:w="1604" w:type="dxa"/>
          </w:tcPr>
          <w:p w:rsidR="007E167E" w:rsidRDefault="007E167E">
            <w:pPr>
              <w:pStyle w:val="TableParagraph"/>
              <w:spacing w:before="0"/>
            </w:pPr>
          </w:p>
        </w:tc>
      </w:tr>
      <w:tr w:rsidR="007E167E">
        <w:trPr>
          <w:trHeight w:val="383"/>
        </w:trPr>
        <w:tc>
          <w:tcPr>
            <w:tcW w:w="450" w:type="dxa"/>
          </w:tcPr>
          <w:p w:rsidR="007E167E" w:rsidRDefault="007E167E">
            <w:pPr>
              <w:pStyle w:val="TableParagraph"/>
              <w:spacing w:before="0"/>
            </w:pPr>
          </w:p>
        </w:tc>
        <w:tc>
          <w:tcPr>
            <w:tcW w:w="7302" w:type="dxa"/>
          </w:tcPr>
          <w:p w:rsidR="007E167E" w:rsidRDefault="008A1A66">
            <w:pPr>
              <w:pStyle w:val="TableParagraph"/>
              <w:ind w:left="53"/>
              <w:rPr>
                <w:sz w:val="24"/>
              </w:rPr>
            </w:pPr>
            <w:r>
              <w:rPr>
                <w:sz w:val="24"/>
              </w:rPr>
              <w:t xml:space="preserve">- холодного </w:t>
            </w:r>
            <w:r>
              <w:rPr>
                <w:spacing w:val="-2"/>
                <w:sz w:val="24"/>
              </w:rPr>
              <w:t>водоснабжения;</w:t>
            </w:r>
          </w:p>
        </w:tc>
        <w:tc>
          <w:tcPr>
            <w:tcW w:w="1604" w:type="dxa"/>
          </w:tcPr>
          <w:p w:rsidR="007E167E" w:rsidRDefault="000A1AC7">
            <w:pPr>
              <w:pStyle w:val="TableParagraph"/>
              <w:ind w:right="49"/>
              <w:jc w:val="right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  <w:tr w:rsidR="007E167E">
        <w:trPr>
          <w:trHeight w:val="383"/>
        </w:trPr>
        <w:tc>
          <w:tcPr>
            <w:tcW w:w="450" w:type="dxa"/>
          </w:tcPr>
          <w:p w:rsidR="007E167E" w:rsidRDefault="007E167E">
            <w:pPr>
              <w:pStyle w:val="TableParagraph"/>
              <w:spacing w:before="0"/>
            </w:pPr>
          </w:p>
        </w:tc>
        <w:tc>
          <w:tcPr>
            <w:tcW w:w="7302" w:type="dxa"/>
          </w:tcPr>
          <w:p w:rsidR="007E167E" w:rsidRDefault="008A1A66">
            <w:pPr>
              <w:pStyle w:val="TableParagraph"/>
              <w:ind w:left="5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водоотведения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очистки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вод</w:t>
            </w:r>
          </w:p>
        </w:tc>
        <w:tc>
          <w:tcPr>
            <w:tcW w:w="1604" w:type="dxa"/>
          </w:tcPr>
          <w:p w:rsidR="007E167E" w:rsidRDefault="000A1AC7">
            <w:pPr>
              <w:pStyle w:val="TableParagraph"/>
              <w:ind w:right="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7E167E">
        <w:trPr>
          <w:trHeight w:val="383"/>
        </w:trPr>
        <w:tc>
          <w:tcPr>
            <w:tcW w:w="450" w:type="dxa"/>
          </w:tcPr>
          <w:p w:rsidR="007E167E" w:rsidRDefault="008A1A66">
            <w:pPr>
              <w:pStyle w:val="TableParagraph"/>
              <w:ind w:right="20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302" w:type="dxa"/>
          </w:tcPr>
          <w:p w:rsidR="007E167E" w:rsidRDefault="008A1A66">
            <w:pPr>
              <w:pStyle w:val="TableParagraph"/>
              <w:ind w:left="53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зарегистрированных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подключение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системе:</w:t>
            </w:r>
          </w:p>
        </w:tc>
        <w:tc>
          <w:tcPr>
            <w:tcW w:w="1604" w:type="dxa"/>
          </w:tcPr>
          <w:p w:rsidR="007E167E" w:rsidRDefault="007E167E">
            <w:pPr>
              <w:pStyle w:val="TableParagraph"/>
              <w:spacing w:before="0"/>
            </w:pPr>
          </w:p>
        </w:tc>
      </w:tr>
      <w:tr w:rsidR="007E167E">
        <w:trPr>
          <w:trHeight w:val="383"/>
        </w:trPr>
        <w:tc>
          <w:tcPr>
            <w:tcW w:w="450" w:type="dxa"/>
          </w:tcPr>
          <w:p w:rsidR="007E167E" w:rsidRDefault="007E167E">
            <w:pPr>
              <w:pStyle w:val="TableParagraph"/>
              <w:spacing w:before="0"/>
            </w:pPr>
          </w:p>
        </w:tc>
        <w:tc>
          <w:tcPr>
            <w:tcW w:w="7302" w:type="dxa"/>
          </w:tcPr>
          <w:p w:rsidR="007E167E" w:rsidRDefault="008A1A66">
            <w:pPr>
              <w:pStyle w:val="TableParagraph"/>
              <w:ind w:left="53"/>
              <w:rPr>
                <w:sz w:val="24"/>
              </w:rPr>
            </w:pPr>
            <w:r>
              <w:rPr>
                <w:sz w:val="24"/>
              </w:rPr>
              <w:t xml:space="preserve">- холодного </w:t>
            </w:r>
            <w:r>
              <w:rPr>
                <w:spacing w:val="-2"/>
                <w:sz w:val="24"/>
              </w:rPr>
              <w:t>водоснабжения;</w:t>
            </w:r>
          </w:p>
        </w:tc>
        <w:tc>
          <w:tcPr>
            <w:tcW w:w="1604" w:type="dxa"/>
          </w:tcPr>
          <w:p w:rsidR="007E167E" w:rsidRDefault="000A1AC7">
            <w:pPr>
              <w:pStyle w:val="TableParagraph"/>
              <w:ind w:right="49"/>
              <w:jc w:val="right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  <w:tr w:rsidR="007E167E">
        <w:trPr>
          <w:trHeight w:val="383"/>
        </w:trPr>
        <w:tc>
          <w:tcPr>
            <w:tcW w:w="450" w:type="dxa"/>
          </w:tcPr>
          <w:p w:rsidR="007E167E" w:rsidRDefault="007E167E">
            <w:pPr>
              <w:pStyle w:val="TableParagraph"/>
              <w:spacing w:before="0"/>
            </w:pPr>
          </w:p>
        </w:tc>
        <w:tc>
          <w:tcPr>
            <w:tcW w:w="7302" w:type="dxa"/>
          </w:tcPr>
          <w:p w:rsidR="007E167E" w:rsidRDefault="008A1A66">
            <w:pPr>
              <w:pStyle w:val="TableParagraph"/>
              <w:ind w:left="5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водоотведения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очистки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вод</w:t>
            </w:r>
          </w:p>
        </w:tc>
        <w:tc>
          <w:tcPr>
            <w:tcW w:w="1604" w:type="dxa"/>
          </w:tcPr>
          <w:p w:rsidR="007E167E" w:rsidRDefault="000A1AC7">
            <w:pPr>
              <w:pStyle w:val="TableParagraph"/>
              <w:ind w:right="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7E167E">
        <w:trPr>
          <w:trHeight w:val="383"/>
        </w:trPr>
        <w:tc>
          <w:tcPr>
            <w:tcW w:w="450" w:type="dxa"/>
          </w:tcPr>
          <w:p w:rsidR="007E167E" w:rsidRDefault="008A1A66">
            <w:pPr>
              <w:pStyle w:val="TableParagraph"/>
              <w:ind w:right="20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302" w:type="dxa"/>
          </w:tcPr>
          <w:p w:rsidR="007E167E" w:rsidRDefault="008A1A66">
            <w:pPr>
              <w:pStyle w:val="TableParagraph"/>
              <w:ind w:left="53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исполненных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подключение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системе:</w:t>
            </w:r>
          </w:p>
        </w:tc>
        <w:tc>
          <w:tcPr>
            <w:tcW w:w="1604" w:type="dxa"/>
          </w:tcPr>
          <w:p w:rsidR="007E167E" w:rsidRDefault="007E167E">
            <w:pPr>
              <w:pStyle w:val="TableParagraph"/>
              <w:spacing w:before="0"/>
            </w:pPr>
          </w:p>
        </w:tc>
      </w:tr>
      <w:tr w:rsidR="007E167E">
        <w:trPr>
          <w:trHeight w:val="383"/>
        </w:trPr>
        <w:tc>
          <w:tcPr>
            <w:tcW w:w="450" w:type="dxa"/>
          </w:tcPr>
          <w:p w:rsidR="007E167E" w:rsidRDefault="007E167E">
            <w:pPr>
              <w:pStyle w:val="TableParagraph"/>
              <w:spacing w:before="0"/>
            </w:pPr>
          </w:p>
        </w:tc>
        <w:tc>
          <w:tcPr>
            <w:tcW w:w="7302" w:type="dxa"/>
          </w:tcPr>
          <w:p w:rsidR="007E167E" w:rsidRDefault="008A1A66">
            <w:pPr>
              <w:pStyle w:val="TableParagraph"/>
              <w:ind w:left="53"/>
              <w:rPr>
                <w:sz w:val="24"/>
              </w:rPr>
            </w:pPr>
            <w:r>
              <w:rPr>
                <w:sz w:val="24"/>
              </w:rPr>
              <w:t xml:space="preserve">- холодного </w:t>
            </w:r>
            <w:r>
              <w:rPr>
                <w:spacing w:val="-2"/>
                <w:sz w:val="24"/>
              </w:rPr>
              <w:t>водоснабжения;</w:t>
            </w:r>
          </w:p>
        </w:tc>
        <w:tc>
          <w:tcPr>
            <w:tcW w:w="1604" w:type="dxa"/>
          </w:tcPr>
          <w:p w:rsidR="007E167E" w:rsidRDefault="000A1AC7">
            <w:pPr>
              <w:pStyle w:val="TableParagraph"/>
              <w:ind w:right="49"/>
              <w:jc w:val="right"/>
              <w:rPr>
                <w:sz w:val="24"/>
              </w:rPr>
            </w:pPr>
            <w:r>
              <w:rPr>
                <w:sz w:val="24"/>
              </w:rPr>
              <w:t>88</w:t>
            </w:r>
          </w:p>
        </w:tc>
      </w:tr>
      <w:tr w:rsidR="007E167E">
        <w:trPr>
          <w:trHeight w:val="383"/>
        </w:trPr>
        <w:tc>
          <w:tcPr>
            <w:tcW w:w="450" w:type="dxa"/>
          </w:tcPr>
          <w:p w:rsidR="007E167E" w:rsidRDefault="007E167E">
            <w:pPr>
              <w:pStyle w:val="TableParagraph"/>
              <w:spacing w:before="0"/>
            </w:pPr>
          </w:p>
        </w:tc>
        <w:tc>
          <w:tcPr>
            <w:tcW w:w="7302" w:type="dxa"/>
          </w:tcPr>
          <w:p w:rsidR="007E167E" w:rsidRDefault="008A1A66">
            <w:pPr>
              <w:pStyle w:val="TableParagraph"/>
              <w:ind w:left="5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водоотведения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очистки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вод</w:t>
            </w:r>
          </w:p>
        </w:tc>
        <w:tc>
          <w:tcPr>
            <w:tcW w:w="1604" w:type="dxa"/>
          </w:tcPr>
          <w:p w:rsidR="007E167E" w:rsidRDefault="000A1AC7">
            <w:pPr>
              <w:pStyle w:val="TableParagraph"/>
              <w:ind w:right="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</w:tr>
      <w:tr w:rsidR="007E167E">
        <w:trPr>
          <w:trHeight w:val="659"/>
        </w:trPr>
        <w:tc>
          <w:tcPr>
            <w:tcW w:w="450" w:type="dxa"/>
          </w:tcPr>
          <w:p w:rsidR="007E167E" w:rsidRDefault="008A1A66">
            <w:pPr>
              <w:pStyle w:val="TableParagraph"/>
              <w:ind w:right="20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7302" w:type="dxa"/>
          </w:tcPr>
          <w:p w:rsidR="007E167E" w:rsidRDefault="008A1A66">
            <w:pPr>
              <w:pStyle w:val="TableParagraph"/>
              <w:ind w:left="53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заявок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подключение,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отношении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принято решение об отказе в подключении к системе</w:t>
            </w:r>
            <w:proofErr w:type="gramStart"/>
            <w:r>
              <w:rPr>
                <w:sz w:val="24"/>
              </w:rPr>
              <w:t xml:space="preserve"> :</w:t>
            </w:r>
            <w:proofErr w:type="gramEnd"/>
          </w:p>
        </w:tc>
        <w:tc>
          <w:tcPr>
            <w:tcW w:w="1604" w:type="dxa"/>
          </w:tcPr>
          <w:p w:rsidR="007E167E" w:rsidRDefault="007E167E">
            <w:pPr>
              <w:pStyle w:val="TableParagraph"/>
              <w:spacing w:before="0"/>
            </w:pPr>
          </w:p>
        </w:tc>
      </w:tr>
      <w:tr w:rsidR="007E167E">
        <w:trPr>
          <w:trHeight w:val="383"/>
        </w:trPr>
        <w:tc>
          <w:tcPr>
            <w:tcW w:w="450" w:type="dxa"/>
          </w:tcPr>
          <w:p w:rsidR="007E167E" w:rsidRDefault="007E167E">
            <w:pPr>
              <w:pStyle w:val="TableParagraph"/>
              <w:spacing w:before="0"/>
            </w:pPr>
          </w:p>
        </w:tc>
        <w:tc>
          <w:tcPr>
            <w:tcW w:w="7302" w:type="dxa"/>
          </w:tcPr>
          <w:p w:rsidR="007E167E" w:rsidRDefault="008A1A66">
            <w:pPr>
              <w:pStyle w:val="TableParagraph"/>
              <w:ind w:left="53"/>
              <w:rPr>
                <w:sz w:val="24"/>
              </w:rPr>
            </w:pPr>
            <w:r>
              <w:rPr>
                <w:sz w:val="24"/>
              </w:rPr>
              <w:t xml:space="preserve">- холодного </w:t>
            </w:r>
            <w:r>
              <w:rPr>
                <w:spacing w:val="-2"/>
                <w:sz w:val="24"/>
              </w:rPr>
              <w:t>водоснабжения;</w:t>
            </w:r>
          </w:p>
        </w:tc>
        <w:tc>
          <w:tcPr>
            <w:tcW w:w="1604" w:type="dxa"/>
          </w:tcPr>
          <w:p w:rsidR="007E167E" w:rsidRDefault="008A1A66">
            <w:pPr>
              <w:pStyle w:val="TableParagraph"/>
              <w:ind w:right="49"/>
              <w:jc w:val="right"/>
              <w:rPr>
                <w:sz w:val="24"/>
              </w:rPr>
            </w:pPr>
            <w:r>
              <w:rPr>
                <w:sz w:val="24"/>
              </w:rPr>
              <w:t>--</w:t>
            </w:r>
            <w:r>
              <w:rPr>
                <w:spacing w:val="-10"/>
                <w:sz w:val="24"/>
              </w:rPr>
              <w:t>-</w:t>
            </w:r>
          </w:p>
        </w:tc>
      </w:tr>
      <w:tr w:rsidR="007E167E">
        <w:trPr>
          <w:trHeight w:val="383"/>
        </w:trPr>
        <w:tc>
          <w:tcPr>
            <w:tcW w:w="450" w:type="dxa"/>
          </w:tcPr>
          <w:p w:rsidR="007E167E" w:rsidRDefault="007E167E">
            <w:pPr>
              <w:pStyle w:val="TableParagraph"/>
              <w:spacing w:before="0"/>
            </w:pPr>
          </w:p>
        </w:tc>
        <w:tc>
          <w:tcPr>
            <w:tcW w:w="7302" w:type="dxa"/>
          </w:tcPr>
          <w:p w:rsidR="007E167E" w:rsidRDefault="008A1A66">
            <w:pPr>
              <w:pStyle w:val="TableParagraph"/>
              <w:ind w:left="5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водоотведения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очистки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вод</w:t>
            </w:r>
          </w:p>
        </w:tc>
        <w:tc>
          <w:tcPr>
            <w:tcW w:w="1604" w:type="dxa"/>
          </w:tcPr>
          <w:p w:rsidR="007E167E" w:rsidRDefault="008A1A66">
            <w:pPr>
              <w:pStyle w:val="TableParagraph"/>
              <w:ind w:right="49"/>
              <w:jc w:val="right"/>
              <w:rPr>
                <w:sz w:val="24"/>
              </w:rPr>
            </w:pPr>
            <w:r>
              <w:rPr>
                <w:sz w:val="24"/>
              </w:rPr>
              <w:t>--</w:t>
            </w:r>
            <w:r>
              <w:rPr>
                <w:spacing w:val="-10"/>
                <w:sz w:val="24"/>
              </w:rPr>
              <w:t>-</w:t>
            </w:r>
          </w:p>
        </w:tc>
      </w:tr>
      <w:tr w:rsidR="007E167E">
        <w:trPr>
          <w:trHeight w:val="383"/>
        </w:trPr>
        <w:tc>
          <w:tcPr>
            <w:tcW w:w="450" w:type="dxa"/>
          </w:tcPr>
          <w:p w:rsidR="007E167E" w:rsidRDefault="008A1A66">
            <w:pPr>
              <w:pStyle w:val="TableParagraph"/>
              <w:ind w:right="20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7302" w:type="dxa"/>
          </w:tcPr>
          <w:p w:rsidR="007E167E" w:rsidRDefault="008A1A66">
            <w:pPr>
              <w:pStyle w:val="TableParagraph"/>
              <w:ind w:left="53"/>
              <w:rPr>
                <w:sz w:val="24"/>
              </w:rPr>
            </w:pPr>
            <w:r>
              <w:rPr>
                <w:sz w:val="24"/>
              </w:rPr>
              <w:t>Резерв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мощности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тыс.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куб.</w:t>
            </w:r>
            <w:r>
              <w:rPr>
                <w:spacing w:val="-2"/>
                <w:sz w:val="24"/>
              </w:rPr>
              <w:t xml:space="preserve"> м/</w:t>
            </w:r>
            <w:proofErr w:type="spellStart"/>
            <w:r>
              <w:rPr>
                <w:spacing w:val="-2"/>
                <w:sz w:val="24"/>
              </w:rPr>
              <w:t>сут</w:t>
            </w:r>
            <w:proofErr w:type="spellEnd"/>
            <w:r>
              <w:rPr>
                <w:spacing w:val="-2"/>
                <w:sz w:val="24"/>
              </w:rPr>
              <w:t>.:</w:t>
            </w:r>
          </w:p>
        </w:tc>
        <w:tc>
          <w:tcPr>
            <w:tcW w:w="1604" w:type="dxa"/>
          </w:tcPr>
          <w:p w:rsidR="007E167E" w:rsidRDefault="007E167E">
            <w:pPr>
              <w:pStyle w:val="TableParagraph"/>
              <w:spacing w:before="0"/>
            </w:pPr>
          </w:p>
        </w:tc>
      </w:tr>
      <w:tr w:rsidR="007E167E">
        <w:trPr>
          <w:trHeight w:val="383"/>
        </w:trPr>
        <w:tc>
          <w:tcPr>
            <w:tcW w:w="450" w:type="dxa"/>
          </w:tcPr>
          <w:p w:rsidR="007E167E" w:rsidRDefault="007E167E">
            <w:pPr>
              <w:pStyle w:val="TableParagraph"/>
              <w:spacing w:before="0"/>
            </w:pPr>
          </w:p>
        </w:tc>
        <w:tc>
          <w:tcPr>
            <w:tcW w:w="7302" w:type="dxa"/>
          </w:tcPr>
          <w:p w:rsidR="007E167E" w:rsidRDefault="008A1A66">
            <w:pPr>
              <w:pStyle w:val="TableParagraph"/>
              <w:ind w:left="53"/>
              <w:rPr>
                <w:sz w:val="24"/>
              </w:rPr>
            </w:pPr>
            <w:r>
              <w:rPr>
                <w:sz w:val="24"/>
              </w:rPr>
              <w:t xml:space="preserve">- холодного </w:t>
            </w:r>
            <w:r>
              <w:rPr>
                <w:spacing w:val="-2"/>
                <w:sz w:val="24"/>
              </w:rPr>
              <w:t>водоснабжения;</w:t>
            </w:r>
          </w:p>
        </w:tc>
        <w:tc>
          <w:tcPr>
            <w:tcW w:w="1604" w:type="dxa"/>
          </w:tcPr>
          <w:p w:rsidR="007E167E" w:rsidRDefault="008A1A66">
            <w:pPr>
              <w:pStyle w:val="TableParagraph"/>
              <w:ind w:right="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6,9</w:t>
            </w:r>
          </w:p>
        </w:tc>
      </w:tr>
      <w:tr w:rsidR="007E167E">
        <w:trPr>
          <w:trHeight w:val="383"/>
        </w:trPr>
        <w:tc>
          <w:tcPr>
            <w:tcW w:w="450" w:type="dxa"/>
          </w:tcPr>
          <w:p w:rsidR="007E167E" w:rsidRDefault="007E167E">
            <w:pPr>
              <w:pStyle w:val="TableParagraph"/>
              <w:spacing w:before="0"/>
            </w:pPr>
          </w:p>
        </w:tc>
        <w:tc>
          <w:tcPr>
            <w:tcW w:w="7302" w:type="dxa"/>
          </w:tcPr>
          <w:p w:rsidR="007E167E" w:rsidRDefault="008A1A66">
            <w:pPr>
              <w:pStyle w:val="TableParagraph"/>
              <w:ind w:left="5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водоотведения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очистки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вод</w:t>
            </w:r>
          </w:p>
        </w:tc>
        <w:tc>
          <w:tcPr>
            <w:tcW w:w="1604" w:type="dxa"/>
          </w:tcPr>
          <w:p w:rsidR="007E167E" w:rsidRDefault="008A1A66">
            <w:pPr>
              <w:pStyle w:val="TableParagraph"/>
              <w:ind w:right="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0,8</w:t>
            </w:r>
          </w:p>
        </w:tc>
      </w:tr>
      <w:tr w:rsidR="007E167E">
        <w:trPr>
          <w:trHeight w:val="659"/>
        </w:trPr>
        <w:tc>
          <w:tcPr>
            <w:tcW w:w="450" w:type="dxa"/>
          </w:tcPr>
          <w:p w:rsidR="007E167E" w:rsidRDefault="008A1A66">
            <w:pPr>
              <w:pStyle w:val="TableParagraph"/>
              <w:ind w:right="20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7302" w:type="dxa"/>
          </w:tcPr>
          <w:p w:rsidR="007E167E" w:rsidRDefault="008A1A66">
            <w:pPr>
              <w:pStyle w:val="TableParagraph"/>
              <w:ind w:left="5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Справочно</w:t>
            </w:r>
            <w:proofErr w:type="spellEnd"/>
            <w:r>
              <w:rPr>
                <w:spacing w:val="-2"/>
                <w:sz w:val="24"/>
              </w:rPr>
              <w:t>:</w:t>
            </w:r>
          </w:p>
          <w:p w:rsidR="007E167E" w:rsidRDefault="008A1A66">
            <w:pPr>
              <w:pStyle w:val="TableParagraph"/>
              <w:spacing w:before="0"/>
              <w:ind w:left="53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выданных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1604" w:type="dxa"/>
          </w:tcPr>
          <w:p w:rsidR="007E167E" w:rsidRDefault="007E167E">
            <w:pPr>
              <w:pStyle w:val="TableParagraph"/>
              <w:spacing w:before="0"/>
            </w:pPr>
          </w:p>
        </w:tc>
      </w:tr>
      <w:tr w:rsidR="007E167E">
        <w:trPr>
          <w:trHeight w:val="383"/>
        </w:trPr>
        <w:tc>
          <w:tcPr>
            <w:tcW w:w="450" w:type="dxa"/>
          </w:tcPr>
          <w:p w:rsidR="007E167E" w:rsidRDefault="007E167E">
            <w:pPr>
              <w:pStyle w:val="TableParagraph"/>
              <w:spacing w:before="0"/>
            </w:pPr>
          </w:p>
        </w:tc>
        <w:tc>
          <w:tcPr>
            <w:tcW w:w="7302" w:type="dxa"/>
          </w:tcPr>
          <w:p w:rsidR="007E167E" w:rsidRDefault="008A1A66">
            <w:pPr>
              <w:pStyle w:val="TableParagraph"/>
              <w:ind w:left="53"/>
              <w:rPr>
                <w:sz w:val="24"/>
              </w:rPr>
            </w:pPr>
            <w:r>
              <w:rPr>
                <w:sz w:val="24"/>
              </w:rPr>
              <w:t xml:space="preserve">- холодного </w:t>
            </w:r>
            <w:r>
              <w:rPr>
                <w:spacing w:val="-2"/>
                <w:sz w:val="24"/>
              </w:rPr>
              <w:t>водоснабжения;</w:t>
            </w:r>
          </w:p>
        </w:tc>
        <w:tc>
          <w:tcPr>
            <w:tcW w:w="1604" w:type="dxa"/>
          </w:tcPr>
          <w:p w:rsidR="007E167E" w:rsidRDefault="000A1AC7">
            <w:pPr>
              <w:pStyle w:val="TableParagraph"/>
              <w:ind w:right="49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7E167E">
        <w:trPr>
          <w:trHeight w:val="383"/>
        </w:trPr>
        <w:tc>
          <w:tcPr>
            <w:tcW w:w="450" w:type="dxa"/>
          </w:tcPr>
          <w:p w:rsidR="007E167E" w:rsidRDefault="007E167E">
            <w:pPr>
              <w:pStyle w:val="TableParagraph"/>
              <w:spacing w:before="0"/>
            </w:pPr>
          </w:p>
        </w:tc>
        <w:tc>
          <w:tcPr>
            <w:tcW w:w="7302" w:type="dxa"/>
          </w:tcPr>
          <w:p w:rsidR="007E167E" w:rsidRDefault="008A1A66">
            <w:pPr>
              <w:pStyle w:val="TableParagraph"/>
              <w:ind w:left="5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водоотведения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очистки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вод</w:t>
            </w:r>
          </w:p>
        </w:tc>
        <w:tc>
          <w:tcPr>
            <w:tcW w:w="1604" w:type="dxa"/>
          </w:tcPr>
          <w:p w:rsidR="007E167E" w:rsidRDefault="000A1AC7">
            <w:pPr>
              <w:pStyle w:val="TableParagraph"/>
              <w:ind w:right="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E167E">
        <w:trPr>
          <w:trHeight w:val="1763"/>
        </w:trPr>
        <w:tc>
          <w:tcPr>
            <w:tcW w:w="450" w:type="dxa"/>
          </w:tcPr>
          <w:p w:rsidR="007E167E" w:rsidRDefault="008A1A66">
            <w:pPr>
              <w:pStyle w:val="TableParagraph"/>
              <w:ind w:right="20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7302" w:type="dxa"/>
          </w:tcPr>
          <w:p w:rsidR="007E167E" w:rsidRDefault="008A1A66">
            <w:pPr>
              <w:pStyle w:val="TableParagraph"/>
              <w:ind w:left="53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заявок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выдачу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подключения,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отношении которых принято решение об отказе в подключении к системе в связи с отсутствием вблизи выделенного участка сетей централизованного водоснабжения и водоотведения ГУП РБ</w:t>
            </w:r>
          </w:p>
          <w:p w:rsidR="007E167E" w:rsidRDefault="008A1A66">
            <w:pPr>
              <w:pStyle w:val="TableParagraph"/>
              <w:spacing w:before="0"/>
              <w:ind w:left="53"/>
              <w:rPr>
                <w:sz w:val="24"/>
              </w:rPr>
            </w:pPr>
            <w:r>
              <w:rPr>
                <w:sz w:val="24"/>
              </w:rPr>
              <w:t>«Нефтекамскводоканал»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отсутствия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возможности подключения к централизованной системе:</w:t>
            </w:r>
          </w:p>
        </w:tc>
        <w:tc>
          <w:tcPr>
            <w:tcW w:w="1604" w:type="dxa"/>
          </w:tcPr>
          <w:p w:rsidR="007E167E" w:rsidRDefault="007E167E">
            <w:pPr>
              <w:pStyle w:val="TableParagraph"/>
              <w:spacing w:before="0"/>
            </w:pPr>
          </w:p>
        </w:tc>
      </w:tr>
      <w:tr w:rsidR="007E167E">
        <w:trPr>
          <w:trHeight w:val="383"/>
        </w:trPr>
        <w:tc>
          <w:tcPr>
            <w:tcW w:w="450" w:type="dxa"/>
          </w:tcPr>
          <w:p w:rsidR="007E167E" w:rsidRDefault="007E167E">
            <w:pPr>
              <w:pStyle w:val="TableParagraph"/>
              <w:spacing w:before="0"/>
            </w:pPr>
          </w:p>
        </w:tc>
        <w:tc>
          <w:tcPr>
            <w:tcW w:w="7302" w:type="dxa"/>
          </w:tcPr>
          <w:p w:rsidR="007E167E" w:rsidRDefault="008A1A66">
            <w:pPr>
              <w:pStyle w:val="TableParagraph"/>
              <w:ind w:left="53"/>
              <w:rPr>
                <w:sz w:val="24"/>
              </w:rPr>
            </w:pPr>
            <w:r>
              <w:rPr>
                <w:sz w:val="24"/>
              </w:rPr>
              <w:t xml:space="preserve">- холодного </w:t>
            </w:r>
            <w:r>
              <w:rPr>
                <w:spacing w:val="-2"/>
                <w:sz w:val="24"/>
              </w:rPr>
              <w:t>водоснабжения;</w:t>
            </w:r>
          </w:p>
        </w:tc>
        <w:tc>
          <w:tcPr>
            <w:tcW w:w="1604" w:type="dxa"/>
          </w:tcPr>
          <w:p w:rsidR="007E167E" w:rsidRDefault="008A1A66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z w:val="20"/>
              </w:rPr>
              <w:t>--</w:t>
            </w:r>
            <w:r>
              <w:rPr>
                <w:spacing w:val="-10"/>
                <w:sz w:val="20"/>
              </w:rPr>
              <w:t>-</w:t>
            </w:r>
          </w:p>
        </w:tc>
      </w:tr>
      <w:tr w:rsidR="007E167E">
        <w:trPr>
          <w:trHeight w:val="383"/>
        </w:trPr>
        <w:tc>
          <w:tcPr>
            <w:tcW w:w="450" w:type="dxa"/>
          </w:tcPr>
          <w:p w:rsidR="007E167E" w:rsidRDefault="007E167E">
            <w:pPr>
              <w:pStyle w:val="TableParagraph"/>
              <w:spacing w:before="0"/>
            </w:pPr>
          </w:p>
        </w:tc>
        <w:tc>
          <w:tcPr>
            <w:tcW w:w="7302" w:type="dxa"/>
          </w:tcPr>
          <w:p w:rsidR="007E167E" w:rsidRDefault="008A1A66">
            <w:pPr>
              <w:pStyle w:val="TableParagraph"/>
              <w:ind w:left="5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водоотведения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очистки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вод</w:t>
            </w:r>
          </w:p>
        </w:tc>
        <w:tc>
          <w:tcPr>
            <w:tcW w:w="1604" w:type="dxa"/>
          </w:tcPr>
          <w:p w:rsidR="007E167E" w:rsidRDefault="008A1A66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z w:val="20"/>
              </w:rPr>
              <w:t>--</w:t>
            </w:r>
            <w:r>
              <w:rPr>
                <w:spacing w:val="-10"/>
                <w:sz w:val="20"/>
              </w:rPr>
              <w:t>-</w:t>
            </w:r>
          </w:p>
        </w:tc>
      </w:tr>
    </w:tbl>
    <w:p w:rsidR="007E167E" w:rsidRDefault="008A1A66">
      <w:pPr>
        <w:pStyle w:val="a3"/>
        <w:ind w:firstLine="870"/>
      </w:pPr>
      <w:r>
        <w:t>Указанная</w:t>
      </w:r>
      <w:r>
        <w:rPr>
          <w:spacing w:val="80"/>
        </w:rPr>
        <w:t xml:space="preserve"> </w:t>
      </w:r>
      <w:r>
        <w:t>информация</w:t>
      </w:r>
      <w:r>
        <w:rPr>
          <w:spacing w:val="80"/>
        </w:rPr>
        <w:t xml:space="preserve"> </w:t>
      </w:r>
      <w:r>
        <w:t>размещена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сайте</w:t>
      </w:r>
      <w:r>
        <w:rPr>
          <w:spacing w:val="80"/>
        </w:rPr>
        <w:t xml:space="preserve"> </w:t>
      </w:r>
      <w:r>
        <w:t>ГУП</w:t>
      </w:r>
      <w:r>
        <w:rPr>
          <w:spacing w:val="80"/>
        </w:rPr>
        <w:t xml:space="preserve"> </w:t>
      </w:r>
      <w:r>
        <w:t>РБ</w:t>
      </w:r>
      <w:r>
        <w:rPr>
          <w:spacing w:val="80"/>
        </w:rPr>
        <w:t xml:space="preserve"> </w:t>
      </w:r>
      <w:r>
        <w:t xml:space="preserve">«Нефтекамскводоканал»: </w:t>
      </w:r>
      <w:hyperlink r:id="rId4">
        <w:r>
          <w:rPr>
            <w:spacing w:val="-2"/>
          </w:rPr>
          <w:t>www.nefvodokanal.ru</w:t>
        </w:r>
      </w:hyperlink>
    </w:p>
    <w:sectPr w:rsidR="007E167E" w:rsidSect="007E167E">
      <w:type w:val="continuous"/>
      <w:pgSz w:w="11910" w:h="16840"/>
      <w:pgMar w:top="640" w:right="992" w:bottom="280" w:left="113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7E167E"/>
    <w:rsid w:val="000A1AC7"/>
    <w:rsid w:val="00734ED9"/>
    <w:rsid w:val="007E167E"/>
    <w:rsid w:val="008A1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E167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E167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E167E"/>
    <w:pPr>
      <w:spacing w:before="8"/>
      <w:ind w:left="82" w:right="3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7E167E"/>
  </w:style>
  <w:style w:type="paragraph" w:customStyle="1" w:styleId="TableParagraph">
    <w:name w:val="Table Paragraph"/>
    <w:basedOn w:val="a"/>
    <w:uiPriority w:val="1"/>
    <w:qFormat/>
    <w:rsid w:val="007E167E"/>
    <w:pPr>
      <w:spacing w:before="5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efvodokanal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279</Words>
  <Characters>1591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наличии (отсутствии) технической возможности доступа к товарам и услугам организаций в сфере холодного водоснабжения и водоотведения, а также о регистрации и ходе реализации заявок на подключение к системам водоснабжения, водоотведения и объ</dc:title>
  <dc:creator>User1</dc:creator>
  <cp:lastModifiedBy>Svetlanka</cp:lastModifiedBy>
  <cp:revision>3</cp:revision>
  <cp:lastPrinted>2026-10-07T05:18:00Z</cp:lastPrinted>
  <dcterms:created xsi:type="dcterms:W3CDTF">2026-10-02T08:00:00Z</dcterms:created>
  <dcterms:modified xsi:type="dcterms:W3CDTF">2026-10-07T05:18:00Z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2026-07-08T00:00:00Z</vt:filetime>
  </property>
  <property fmtid="{D5CDD505-2E9C-101B-9397-08002B2CF9AE}" pid="3" name="Creator">
    <vt:lpwstr>www.smallpdf.com</vt:lpwstr>
  </property>
  <property fmtid="{D5CDD505-2E9C-101B-9397-08002B2CF9AE}" pid="4" name="LastSaved">
    <vt:filetime>2026-07-08T00:00:00Z</vt:filetime>
  </property>
  <property fmtid="{D5CDD505-2E9C-101B-9397-08002B2CF9AE}" pid="5" name="Producer">
    <vt:lpwstr>3-Heights(TM) PDF Security Shell 4.8.25.2 (http://www.pdf-tools.com)</vt:lpwstr>
  </property>
</Properties>
</file>