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108" w:type="dxa"/>
        <w:tblLook w:val="04A0"/>
      </w:tblPr>
      <w:tblGrid>
        <w:gridCol w:w="660"/>
        <w:gridCol w:w="7000"/>
        <w:gridCol w:w="2081"/>
      </w:tblGrid>
      <w:tr w:rsidR="008B0205" w:rsidRPr="008B0205" w:rsidTr="008B0205">
        <w:trPr>
          <w:trHeight w:val="540"/>
        </w:trPr>
        <w:tc>
          <w:tcPr>
            <w:tcW w:w="9741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</w:t>
            </w:r>
            <w:r w:rsidR="00690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услуг регулируемой организации и их соответствии установленным требованиям </w:t>
            </w:r>
          </w:p>
        </w:tc>
      </w:tr>
      <w:tr w:rsidR="008B0205" w:rsidRPr="008B0205" w:rsidTr="008B0205">
        <w:trPr>
          <w:trHeight w:val="255"/>
        </w:trPr>
        <w:tc>
          <w:tcPr>
            <w:tcW w:w="974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МУП "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Нефтекамскводоканал</w:t>
            </w:r>
            <w:proofErr w:type="spellEnd"/>
            <w:r w:rsidRPr="008B0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="00EB3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2013 год</w:t>
            </w:r>
          </w:p>
        </w:tc>
      </w:tr>
      <w:tr w:rsidR="008B0205" w:rsidRPr="008B0205" w:rsidTr="008B0205">
        <w:trPr>
          <w:trHeight w:val="6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B020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B0205" w:rsidRPr="008B0205" w:rsidTr="008B0205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B020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B0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Информация, подлежащая раскрытию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8B0205" w:rsidRPr="008B0205" w:rsidTr="008B0205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20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F33"/>
            <w:r w:rsidRPr="008B0205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Количество аварий на системах холодного водоснабжения, единиц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0,43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11 649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2 760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2 760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2 760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2 760</w:t>
            </w:r>
          </w:p>
        </w:tc>
      </w:tr>
      <w:tr w:rsidR="008B0205" w:rsidRPr="008B0205" w:rsidTr="008B0205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Мутность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Цветность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Хлор остаточный общий, в том числе: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связанный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5.3.2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Хлор остаточный свободный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Общие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8B0205" w:rsidRPr="008B0205" w:rsidTr="008B020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Термотолерантные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0205">
              <w:rPr>
                <w:rFonts w:ascii="Times New Roman" w:eastAsia="Times New Roman" w:hAnsi="Times New Roman" w:cs="Times New Roman"/>
              </w:rPr>
              <w:t>колиформные</w:t>
            </w:r>
            <w:proofErr w:type="spellEnd"/>
            <w:r w:rsidRPr="008B0205">
              <w:rPr>
                <w:rFonts w:ascii="Times New Roman" w:eastAsia="Times New Roman" w:hAnsi="Times New Roman" w:cs="Times New Roman"/>
              </w:rPr>
              <w:t xml:space="preserve"> бактерии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B0205" w:rsidRPr="008B0205" w:rsidTr="008B020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B0205" w:rsidRPr="008B0205" w:rsidTr="008B0205">
        <w:trPr>
          <w:trHeight w:val="1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205" w:rsidRPr="008B0205" w:rsidRDefault="008B0205" w:rsidP="008B0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205">
              <w:rPr>
                <w:rFonts w:ascii="Times New Roman" w:eastAsia="Times New Roman" w:hAnsi="Times New Roman" w:cs="Times New Roman"/>
              </w:rPr>
              <w:t xml:space="preserve">в п. 1 указано отношение количества порывов на </w:t>
            </w:r>
            <w:proofErr w:type="gramStart"/>
            <w:r w:rsidRPr="008B020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8B0205">
              <w:rPr>
                <w:rFonts w:ascii="Times New Roman" w:eastAsia="Times New Roman" w:hAnsi="Times New Roman" w:cs="Times New Roman"/>
              </w:rPr>
              <w:t>;                                                        в п. 7 ука</w:t>
            </w:r>
            <w:r>
              <w:rPr>
                <w:rFonts w:ascii="Times New Roman" w:eastAsia="Times New Roman" w:hAnsi="Times New Roman" w:cs="Times New Roman"/>
              </w:rPr>
              <w:t>зана продолжительность в течение</w:t>
            </w:r>
            <w:r w:rsidRPr="008B0205">
              <w:rPr>
                <w:rFonts w:ascii="Times New Roman" w:eastAsia="Times New Roman" w:hAnsi="Times New Roman" w:cs="Times New Roman"/>
              </w:rPr>
              <w:t xml:space="preserve"> 10 рабочих дней.</w:t>
            </w:r>
          </w:p>
        </w:tc>
      </w:tr>
    </w:tbl>
    <w:p w:rsidR="0001071B" w:rsidRDefault="0001071B"/>
    <w:sectPr w:rsidR="0001071B" w:rsidSect="0026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05"/>
    <w:rsid w:val="0001071B"/>
    <w:rsid w:val="00267D6F"/>
    <w:rsid w:val="00690F95"/>
    <w:rsid w:val="008B0205"/>
    <w:rsid w:val="00C221FE"/>
    <w:rsid w:val="00E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2014-02-27T08:32:00Z</dcterms:created>
  <dcterms:modified xsi:type="dcterms:W3CDTF">2014-02-28T05:17:00Z</dcterms:modified>
</cp:coreProperties>
</file>