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108" w:type="dxa"/>
        <w:tblLook w:val="04A0"/>
      </w:tblPr>
      <w:tblGrid>
        <w:gridCol w:w="660"/>
        <w:gridCol w:w="6999"/>
        <w:gridCol w:w="2081"/>
      </w:tblGrid>
      <w:tr w:rsidR="00C44883" w:rsidRPr="00C44883" w:rsidTr="0016300F">
        <w:trPr>
          <w:trHeight w:val="698"/>
        </w:trPr>
        <w:tc>
          <w:tcPr>
            <w:tcW w:w="97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Информация об основных потребительских характеристиках регулируемых товаров </w:t>
            </w:r>
            <w:r w:rsidR="0016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услуг регулируемой организации и их соответствии установленным требованиям </w:t>
            </w:r>
          </w:p>
        </w:tc>
      </w:tr>
      <w:tr w:rsidR="00C44883" w:rsidRPr="00C44883" w:rsidTr="0016300F">
        <w:trPr>
          <w:trHeight w:val="432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C44883" w:rsidRPr="00C44883" w:rsidRDefault="00C44883" w:rsidP="0076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МУП "</w:t>
            </w:r>
            <w:proofErr w:type="spellStart"/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Нефтекамскводоканал</w:t>
            </w:r>
            <w:proofErr w:type="spellEnd"/>
            <w:r w:rsidRPr="00C44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="00974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201</w:t>
            </w:r>
            <w:r w:rsidR="00765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74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44883" w:rsidRPr="00C44883" w:rsidTr="00C44883">
        <w:trPr>
          <w:trHeight w:val="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88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44883" w:rsidRPr="00C44883" w:rsidTr="00C44883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88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488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4883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4488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883">
              <w:rPr>
                <w:rFonts w:ascii="Times New Roman" w:eastAsia="Times New Roman" w:hAnsi="Times New Roman" w:cs="Times New Roman"/>
                <w:b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883">
              <w:rPr>
                <w:rFonts w:ascii="Times New Roman" w:eastAsia="Times New Roman" w:hAnsi="Times New Roman" w:cs="Times New Roman"/>
                <w:b/>
              </w:rPr>
              <w:t>Значение</w:t>
            </w:r>
          </w:p>
        </w:tc>
      </w:tr>
      <w:tr w:rsidR="00C44883" w:rsidRPr="00C44883" w:rsidTr="00C44883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D10:F30"/>
            <w:r w:rsidRPr="00C44883">
              <w:rPr>
                <w:rFonts w:ascii="Times New Roman" w:eastAsia="Times New Roman" w:hAnsi="Times New Roman" w:cs="Times New Roman"/>
              </w:rPr>
              <w:t>1</w:t>
            </w:r>
            <w:bookmarkEnd w:id="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Аварийность на канализационных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Количество засоров на самотечных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7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7,</w:t>
            </w:r>
            <w:r w:rsidR="0076582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44883" w:rsidRPr="00C44883" w:rsidTr="00C44883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627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Взвешенные вещества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C44883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БПК5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C44883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Аммоний-ион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C44883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Нитрит-анион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C44883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Фосфаты (по Р)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C44883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Нефтепродукты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Микробиология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195</w:t>
            </w:r>
          </w:p>
        </w:tc>
      </w:tr>
      <w:tr w:rsidR="00C44883" w:rsidRPr="00C44883" w:rsidTr="00C44883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765827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Взвешенные вещества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БПК5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Аммоний-ион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76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</w:t>
            </w:r>
            <w:r w:rsidR="0076582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Нитрит-анион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Фосфаты (по Р)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Нефтепродукты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C44883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Микробиология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4883" w:rsidRPr="00C44883" w:rsidTr="00C44883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подключении), 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44883" w:rsidRPr="00C44883" w:rsidTr="00C44883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Средняя продолжительность рассмотрения заявлений о подключении, дней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44883" w:rsidRPr="00C44883" w:rsidTr="00C44883">
        <w:trPr>
          <w:trHeight w:val="11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Комментарии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44883" w:rsidRPr="00C44883" w:rsidRDefault="00C44883" w:rsidP="00C4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883">
              <w:rPr>
                <w:rFonts w:ascii="Times New Roman" w:eastAsia="Times New Roman" w:hAnsi="Times New Roman" w:cs="Times New Roman"/>
              </w:rPr>
              <w:t>в п. 6 указана продолжительность рассмотрения заявлений в течение 10 рабочих дней</w:t>
            </w:r>
          </w:p>
        </w:tc>
      </w:tr>
    </w:tbl>
    <w:p w:rsidR="00E45BCC" w:rsidRDefault="00E45BCC"/>
    <w:sectPr w:rsidR="00E45BCC" w:rsidSect="00C4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883"/>
    <w:rsid w:val="0016300F"/>
    <w:rsid w:val="0036144A"/>
    <w:rsid w:val="00765827"/>
    <w:rsid w:val="007D38E1"/>
    <w:rsid w:val="009748DE"/>
    <w:rsid w:val="00B757C1"/>
    <w:rsid w:val="00C34826"/>
    <w:rsid w:val="00C44883"/>
    <w:rsid w:val="00E4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2015-03-11T11:08:00Z</cp:lastPrinted>
  <dcterms:created xsi:type="dcterms:W3CDTF">2015-03-11T10:59:00Z</dcterms:created>
  <dcterms:modified xsi:type="dcterms:W3CDTF">2015-03-11T11:08:00Z</dcterms:modified>
</cp:coreProperties>
</file>